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79" w:rsidRPr="00F31BCE" w:rsidRDefault="00485579">
      <w:pPr>
        <w:pStyle w:val="ConsPlusNormal"/>
        <w:jc w:val="right"/>
        <w:outlineLvl w:val="1"/>
      </w:pPr>
      <w:bookmarkStart w:id="0" w:name="P241"/>
      <w:bookmarkEnd w:id="0"/>
      <w:r w:rsidRPr="00F31BCE">
        <w:t>Приложение N 2</w:t>
      </w:r>
    </w:p>
    <w:p w:rsidR="00485579" w:rsidRPr="00F31BCE" w:rsidRDefault="00485579">
      <w:pPr>
        <w:pStyle w:val="ConsPlusNormal"/>
        <w:jc w:val="right"/>
      </w:pPr>
      <w:r w:rsidRPr="00F31BCE">
        <w:t>к Положению о едином налоге</w:t>
      </w:r>
    </w:p>
    <w:p w:rsidR="00485579" w:rsidRPr="00F31BCE" w:rsidRDefault="00485579">
      <w:pPr>
        <w:pStyle w:val="ConsPlusNormal"/>
        <w:jc w:val="right"/>
      </w:pPr>
      <w:r w:rsidRPr="00F31BCE">
        <w:t xml:space="preserve">на вмененный доход для </w:t>
      </w:r>
      <w:proofErr w:type="gramStart"/>
      <w:r w:rsidRPr="00F31BCE">
        <w:t>отдельных</w:t>
      </w:r>
      <w:proofErr w:type="gramEnd"/>
    </w:p>
    <w:p w:rsidR="00485579" w:rsidRPr="00F31BCE" w:rsidRDefault="00485579">
      <w:pPr>
        <w:pStyle w:val="ConsPlusNormal"/>
        <w:jc w:val="right"/>
      </w:pPr>
      <w:r w:rsidRPr="00F31BCE">
        <w:t>видов деятельности</w:t>
      </w:r>
    </w:p>
    <w:p w:rsidR="00485579" w:rsidRPr="00F31BCE" w:rsidRDefault="00485579">
      <w:pPr>
        <w:pStyle w:val="ConsPlusNormal"/>
        <w:jc w:val="right"/>
      </w:pPr>
      <w:r w:rsidRPr="00F31BCE">
        <w:t xml:space="preserve">на территории </w:t>
      </w:r>
      <w:proofErr w:type="spellStart"/>
      <w:r w:rsidRPr="00F31BCE">
        <w:t>Добровского</w:t>
      </w:r>
      <w:proofErr w:type="spellEnd"/>
    </w:p>
    <w:p w:rsidR="00485579" w:rsidRPr="00F31BCE" w:rsidRDefault="00485579">
      <w:pPr>
        <w:pStyle w:val="ConsPlusNormal"/>
        <w:jc w:val="right"/>
      </w:pPr>
      <w:r w:rsidRPr="00F31BCE">
        <w:t>муниципального района</w:t>
      </w:r>
    </w:p>
    <w:p w:rsidR="00485579" w:rsidRPr="00F31BCE" w:rsidRDefault="00485579">
      <w:pPr>
        <w:spacing w:after="1"/>
      </w:pPr>
    </w:p>
    <w:p w:rsidR="00485579" w:rsidRPr="00F31BCE" w:rsidRDefault="004855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3"/>
        <w:gridCol w:w="2268"/>
      </w:tblGrid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Наименование видов экономической деятельности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  <w:jc w:val="center"/>
            </w:pPr>
            <w:r w:rsidRPr="00F31BCE">
              <w:t>Коды Общероссийского классификатора видов экономической деятельности (ОКВЭД 2)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Деятельность прочего сухопутного пассажирского транспорта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49.3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Деятельность автомобильного грузового транспорта и услуги по перевозкам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49.4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Деятельность в области спорта, отдыха и развлечений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93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Деятельность физкультурно-оздоровительная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96.04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79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Деятельность по предоставлению продуктов питания и напитков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56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Образование дополнительное детей и взрослых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85.41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95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Стирка и химическая чистка текстильных и меховых изделий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96.01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Предоставление услуг парикмахерскими и салонами красоты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96.02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Торговля розничная автомобильными деталями, узлами и принадлежностями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45.32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45.40.2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45.40.3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47.19.1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47.19.2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47.4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lastRenderedPageBreak/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47.5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47.6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Торговля розничная прочими товарами в специализированных магазинах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47.7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47.82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47.89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Деятельность по комплексному обслуживанию помещений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81.1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Деятельность по чистке и уборке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81.2</w:t>
            </w:r>
          </w:p>
        </w:tc>
      </w:tr>
      <w:tr w:rsidR="00485579" w:rsidRPr="00F31BCE">
        <w:tc>
          <w:tcPr>
            <w:tcW w:w="6803" w:type="dxa"/>
          </w:tcPr>
          <w:p w:rsidR="00485579" w:rsidRPr="00F31BCE" w:rsidRDefault="00485579">
            <w:pPr>
              <w:pStyle w:val="ConsPlusNormal"/>
            </w:pPr>
            <w:r w:rsidRPr="00F31BCE">
              <w:t>Деятельность рекламных агентств</w:t>
            </w:r>
          </w:p>
        </w:tc>
        <w:tc>
          <w:tcPr>
            <w:tcW w:w="2268" w:type="dxa"/>
          </w:tcPr>
          <w:p w:rsidR="00485579" w:rsidRPr="00F31BCE" w:rsidRDefault="00485579">
            <w:pPr>
              <w:pStyle w:val="ConsPlusNormal"/>
            </w:pPr>
            <w:r w:rsidRPr="00F31BCE">
              <w:t>73.11</w:t>
            </w:r>
          </w:p>
        </w:tc>
      </w:tr>
    </w:tbl>
    <w:p w:rsidR="00485579" w:rsidRPr="00F31BCE" w:rsidRDefault="00485579">
      <w:pPr>
        <w:pStyle w:val="ConsPlusNormal"/>
        <w:jc w:val="both"/>
      </w:pPr>
    </w:p>
    <w:p w:rsidR="00485579" w:rsidRPr="00F31BCE" w:rsidRDefault="00485579">
      <w:pPr>
        <w:pStyle w:val="ConsPlusNormal"/>
        <w:jc w:val="both"/>
      </w:pPr>
    </w:p>
    <w:p w:rsidR="00485579" w:rsidRPr="00F31BCE" w:rsidRDefault="0048557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0235" w:rsidRPr="00F31BCE" w:rsidRDefault="00E70235">
      <w:bookmarkStart w:id="1" w:name="_GoBack"/>
      <w:bookmarkEnd w:id="1"/>
    </w:p>
    <w:sectPr w:rsidR="00E70235" w:rsidRPr="00F31BCE" w:rsidSect="0002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5579"/>
    <w:rsid w:val="003B2A7B"/>
    <w:rsid w:val="00485579"/>
    <w:rsid w:val="00733621"/>
    <w:rsid w:val="00A60E0D"/>
    <w:rsid w:val="00A74D2C"/>
    <w:rsid w:val="00B96FED"/>
    <w:rsid w:val="00C77084"/>
    <w:rsid w:val="00C8652A"/>
    <w:rsid w:val="00E70235"/>
    <w:rsid w:val="00F3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5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55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5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55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Анастасия Владиславовна</dc:creator>
  <cp:lastModifiedBy>Андрей</cp:lastModifiedBy>
  <cp:revision>4</cp:revision>
  <dcterms:created xsi:type="dcterms:W3CDTF">2020-07-05T11:04:00Z</dcterms:created>
  <dcterms:modified xsi:type="dcterms:W3CDTF">2020-07-05T11:05:00Z</dcterms:modified>
</cp:coreProperties>
</file>